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110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4550"/>
        <w:gridCol w:w="252"/>
        <w:gridCol w:w="774"/>
        <w:gridCol w:w="4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11106" w:type="dxa"/>
            <w:gridSpan w:val="5"/>
          </w:tcPr>
          <w:p>
            <w:pPr>
              <w:widowControl/>
              <w:jc w:val="left"/>
              <w:rPr>
                <w:rFonts w:ascii="微软雅黑" w:hAnsi="微软雅黑" w:eastAsia="微软雅黑"/>
              </w:rPr>
            </w:pPr>
            <w:r>
              <w:drawing>
                <wp:anchor distT="0" distB="0" distL="114935" distR="114935" simplePos="0" relativeHeight="251665408" behindDoc="1" locked="0" layoutInCell="1" allowOverlap="1">
                  <wp:simplePos x="0" y="0"/>
                  <wp:positionH relativeFrom="column">
                    <wp:posOffset>5236210</wp:posOffset>
                  </wp:positionH>
                  <wp:positionV relativeFrom="paragraph">
                    <wp:posOffset>1235075</wp:posOffset>
                  </wp:positionV>
                  <wp:extent cx="1498600" cy="1498600"/>
                  <wp:effectExtent l="0" t="0" r="10160" b="10160"/>
                  <wp:wrapNone/>
                  <wp:docPr id="2" name="图片 2" descr="6a63f6246b600c33874400025f03460fd9f9d62a0b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a63f6246b600c33874400025f03460fd9f9d62a0be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149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3513455</wp:posOffset>
                      </wp:positionH>
                      <wp:positionV relativeFrom="page">
                        <wp:posOffset>402590</wp:posOffset>
                      </wp:positionV>
                      <wp:extent cx="3827780" cy="590550"/>
                      <wp:effectExtent l="0" t="0" r="0" b="0"/>
                      <wp:wrapNone/>
                      <wp:docPr id="2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7721" cy="590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276" w:lineRule="auto"/>
                                    <w:rPr>
                                      <w:rFonts w:ascii="Calibri Light" w:hAnsi="Calibri Light" w:eastAsia="微软雅黑"/>
                                      <w:color w:val="80C672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Calibri Light" w:hAnsi="Calibri Light" w:eastAsia="微软雅黑"/>
                                      <w:color w:val="80C672"/>
                                      <w:sz w:val="80"/>
                                      <w:szCs w:val="80"/>
                                    </w:rPr>
                                    <w:t>Personal Resume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76.65pt;margin-top:31.7pt;height:46.5pt;width:301.4pt;mso-position-vertical-relative:page;z-index:251667456;mso-width-relative:page;mso-height-relative:page;" filled="f" stroked="f" coordsize="21600,21600" o:gfxdata="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hv6sNgAAAALAQAADwAAAAAAAAABACAAAAAiAAAAZHJzL2Rvd25yZXYueG1sUEsBAhQA&#10;FAAAAAgAh07iQGXQsqUrAgAAOAQAAA4AAAAAAAAAAQAgAAAAJwEAAGRycy9lMm9Eb2MueG1sUEsF&#10;BgAAAAAGAAYAWQEAAMQ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Calibri Light" w:hAnsi="Calibri Light" w:eastAsia="微软雅黑"/>
                                <w:color w:val="80C672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alibri Light" w:hAnsi="Calibri Light" w:eastAsia="微软雅黑"/>
                                <w:color w:val="80C672"/>
                                <w:sz w:val="80"/>
                                <w:szCs w:val="80"/>
                              </w:rPr>
                              <w:t>Personal Resume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-388620</wp:posOffset>
                  </wp:positionH>
                  <wp:positionV relativeFrom="paragraph">
                    <wp:posOffset>987425</wp:posOffset>
                  </wp:positionV>
                  <wp:extent cx="7655560" cy="160020"/>
                  <wp:effectExtent l="0" t="0" r="2540" b="11430"/>
                  <wp:wrapNone/>
                  <wp:docPr id="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560" cy="160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ge">
                    <wp:posOffset>2327275</wp:posOffset>
                  </wp:positionV>
                  <wp:extent cx="197485" cy="194945"/>
                  <wp:effectExtent l="0" t="0" r="12065" b="14605"/>
                  <wp:wrapNone/>
                  <wp:docPr id="5" name="图片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9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" cy="19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ge">
                    <wp:posOffset>1986915</wp:posOffset>
                  </wp:positionV>
                  <wp:extent cx="198120" cy="198120"/>
                  <wp:effectExtent l="0" t="0" r="11430" b="11430"/>
                  <wp:wrapNone/>
                  <wp:docPr id="9" name="图片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9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ge">
                    <wp:posOffset>1637665</wp:posOffset>
                  </wp:positionV>
                  <wp:extent cx="198120" cy="194945"/>
                  <wp:effectExtent l="0" t="0" r="11430" b="14605"/>
                  <wp:wrapNone/>
                  <wp:docPr id="10" name="图片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9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ge">
                    <wp:posOffset>1295400</wp:posOffset>
                  </wp:positionV>
                  <wp:extent cx="198120" cy="198120"/>
                  <wp:effectExtent l="0" t="0" r="11430" b="11430"/>
                  <wp:wrapNone/>
                  <wp:docPr id="11" name="图片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9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ge">
                        <wp:posOffset>562610</wp:posOffset>
                      </wp:positionV>
                      <wp:extent cx="2152650" cy="342900"/>
                      <wp:effectExtent l="0" t="0" r="0" b="0"/>
                      <wp:wrapNone/>
                      <wp:docPr id="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求职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意向：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  <w:lang w:val="en-US" w:eastAsia="zh-CN"/>
                                    </w:rPr>
                                    <w:t>易职邦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市场专员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5.85pt;margin-top:44.3pt;height:27pt;width:169.5pt;mso-position-vertical-relative:page;z-index:251666432;mso-width-relative:page;mso-height-relative:page;" filled="f" stroked="f" coordsize="21600,21600" o:gfxdata="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OkA/P2AAAAAoBAAAPAAAAAAAAAAEAIAAAACIAAABkcnMvZG93bnJldi54bWxQSwECFAAU&#10;AAAACACHTuJAieDzMSoCAAA3BAAADgAAAAAAAAABACAAAAAnAQAAZHJzL2Uyb0RvYy54bWxQSwUG&#10;AAAAAAYABgBZAQAAww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意向：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>易职邦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市场专员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ge">
                        <wp:posOffset>48260</wp:posOffset>
                      </wp:positionV>
                      <wp:extent cx="1247775" cy="628650"/>
                      <wp:effectExtent l="0" t="0" r="0" b="0"/>
                      <wp:wrapNone/>
                      <wp:docPr id="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628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Cs w:val="5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E44F67"/>
                                      <w:sz w:val="52"/>
                                      <w:szCs w:val="52"/>
                                      <w:lang w:val="en-US" w:eastAsia="zh-CN"/>
                                    </w:rPr>
                                    <w:t>易职邦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5.85pt;margin-top:3.8pt;height:49.5pt;width:98.25pt;mso-position-vertical-relative:page;z-index:251665408;mso-width-relative:page;mso-height-relative:page;" filled="f" stroked="f" coordsize="21600,21600" o:gfxdata="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DMVcNYAAAAJAQAADwAAAAAAAAABACAAAAAiAAAAZHJzL2Rvd25yZXYueG1sUEsBAhQAFAAA&#10;AAgAh07iQGGizB8qAgAANwQAAA4AAAAAAAAAAQAgAAAAJQEAAGRycy9lMm9Eb2MueG1sUEsFBgAA&#10;AAAGAAYAWQEAAME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E44F67"/>
                                <w:sz w:val="52"/>
                                <w:szCs w:val="52"/>
                                <w:lang w:val="en-US" w:eastAsia="zh-CN"/>
                              </w:rPr>
                              <w:t>易职邦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ge">
                        <wp:posOffset>1234440</wp:posOffset>
                      </wp:positionV>
                      <wp:extent cx="1914525" cy="1406525"/>
                      <wp:effectExtent l="0" t="0" r="0" b="0"/>
                      <wp:wrapNone/>
                      <wp:docPr id="3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1406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岁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浙江省杭州市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138 8888 8888</w:t>
                                  </w:r>
                                </w:p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888888@163.com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2.85pt;margin-top:97.2pt;height:110.75pt;width:150.75pt;mso-position-vertical-relative:page;z-index:251660288;mso-width-relative:page;mso-height-relative:page;" filled="f" stroked="f" coordsize="21600,21600" o:gfxdata="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7QIodgAAAAKAQAADwAAAAAAAAABACAAAAAiAAAAZHJzL2Rvd25yZXYueG1sUEsBAhQAFAAAAAgA&#10;h07iQMM/oqYlAgAAOQQAAA4AAAAAAAAAAQAgAAAAJwEAAGRycy9lMm9Eb2MueG1sUEsFBgAAAAAG&#10;AAYAWQEAAL4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浙江省杭州市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138 8888 8888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888888@163.com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drawing>
                <wp:inline distT="0" distB="0" distL="114300" distR="114300">
                  <wp:extent cx="353695" cy="353695"/>
                  <wp:effectExtent l="0" t="0" r="8255" b="825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2" w:type="dxa"/>
            <w:gridSpan w:val="4"/>
            <w:tcBorders>
              <w:bottom w:val="single" w:color="E44F67" w:sz="4" w:space="0"/>
            </w:tcBorders>
          </w:tcPr>
          <w:p>
            <w:pPr>
              <w:adjustRightInd w:val="0"/>
              <w:snapToGrid w:val="0"/>
              <w:spacing w:before="60"/>
              <w:rPr>
                <w:rFonts w:ascii="微软雅黑" w:hAnsi="微软雅黑" w:eastAsia="微软雅黑"/>
                <w:color w:val="E44F67"/>
              </w:rPr>
            </w:pPr>
            <w:r>
              <w:rPr>
                <w:rFonts w:hint="eastAsia" w:ascii="微软雅黑" w:hAnsi="微软雅黑" w:eastAsia="微软雅黑"/>
                <w:b/>
                <w:color w:val="E44F67"/>
                <w:sz w:val="28"/>
                <w:szCs w:val="28"/>
              </w:rPr>
              <w:t>教育背景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</w:trPr>
        <w:tc>
          <w:tcPr>
            <w:tcW w:w="11106" w:type="dxa"/>
            <w:gridSpan w:val="5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697A76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</w:rPr>
            </w:pPr>
            <w:r>
              <w:rPr>
                <w:rFonts w:ascii="微软雅黑" w:hAnsi="微软雅黑" w:eastAsia="微软雅黑"/>
                <w:color w:val="4F7381"/>
              </w:rPr>
              <w:t xml:space="preserve">2008.9-2012.7              </w:t>
            </w:r>
            <w:r>
              <w:rPr>
                <w:rFonts w:hint="eastAsia" w:ascii="微软雅黑" w:hAnsi="微软雅黑" w:eastAsia="微软雅黑"/>
                <w:color w:val="4F7381"/>
                <w:lang w:eastAsia="zh-CN"/>
              </w:rPr>
              <w:t>易职邦</w:t>
            </w:r>
            <w:r>
              <w:rPr>
                <w:rFonts w:ascii="微软雅黑" w:hAnsi="微软雅黑" w:eastAsia="微软雅黑"/>
                <w:color w:val="4F7381"/>
              </w:rPr>
              <w:t>科技大学</w:t>
            </w:r>
            <w:r>
              <w:rPr>
                <w:rFonts w:hint="eastAsia" w:ascii="微软雅黑" w:hAnsi="微软雅黑" w:eastAsia="微软雅黑"/>
                <w:color w:val="4F7381"/>
              </w:rPr>
              <w:t xml:space="preserve"> </w:t>
            </w:r>
            <w:r>
              <w:rPr>
                <w:rFonts w:ascii="微软雅黑" w:hAnsi="微软雅黑" w:eastAsia="微软雅黑"/>
                <w:color w:val="4F7381"/>
              </w:rPr>
              <w:t xml:space="preserve">                市场营销（本科）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</w:rPr>
            </w:pPr>
            <w:r>
              <w:rPr>
                <w:rFonts w:hint="eastAsia" w:ascii="微软雅黑" w:hAnsi="微软雅黑" w:eastAsia="微软雅黑"/>
                <w:color w:val="4F738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</w:rPr>
            </w:pPr>
            <w:r>
              <w:rPr>
                <w:rFonts w:hint="eastAsia" w:ascii="微软雅黑" w:hAnsi="微软雅黑" w:eastAsia="微软雅黑"/>
                <w:color w:val="4F7381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</w:rPr>
            </w:pPr>
            <w:r>
              <w:rPr>
                <w:rFonts w:ascii="微软雅黑" w:hAnsi="微软雅黑" w:eastAsia="微软雅黑"/>
                <w:color w:val="4F7381"/>
              </w:rPr>
              <w:t xml:space="preserve">2008.9-2012.7              </w:t>
            </w:r>
            <w:r>
              <w:rPr>
                <w:rFonts w:hint="eastAsia" w:ascii="微软雅黑" w:hAnsi="微软雅黑" w:eastAsia="微软雅黑"/>
                <w:color w:val="4F7381"/>
                <w:lang w:eastAsia="zh-CN"/>
              </w:rPr>
              <w:t>易职邦</w:t>
            </w:r>
            <w:r>
              <w:rPr>
                <w:rFonts w:ascii="微软雅黑" w:hAnsi="微软雅黑" w:eastAsia="微软雅黑"/>
                <w:color w:val="4F7381"/>
              </w:rPr>
              <w:t>科技大学                  市场营销（本科）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color w:val="4F7381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drawing>
                <wp:inline distT="0" distB="0" distL="114300" distR="114300">
                  <wp:extent cx="353695" cy="353695"/>
                  <wp:effectExtent l="0" t="0" r="8255" b="8255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2" w:type="dxa"/>
            <w:gridSpan w:val="4"/>
            <w:tcBorders>
              <w:bottom w:val="single" w:color="E44F67" w:sz="4" w:space="0"/>
            </w:tcBorders>
          </w:tcPr>
          <w:p>
            <w:pPr>
              <w:adjustRightInd w:val="0"/>
              <w:snapToGrid w:val="0"/>
              <w:spacing w:before="60"/>
              <w:rPr>
                <w:rFonts w:ascii="微软雅黑" w:hAnsi="微软雅黑" w:eastAsia="微软雅黑"/>
                <w:color w:val="E44F67"/>
              </w:rPr>
            </w:pPr>
            <w:r>
              <w:rPr>
                <w:rFonts w:hint="eastAsia" w:ascii="微软雅黑" w:hAnsi="微软雅黑" w:eastAsia="微软雅黑"/>
                <w:b/>
                <w:color w:val="E44F67"/>
                <w:sz w:val="28"/>
                <w:szCs w:val="28"/>
              </w:rPr>
              <w:t>工作</w:t>
            </w:r>
            <w:r>
              <w:rPr>
                <w:rFonts w:ascii="微软雅黑" w:hAnsi="微软雅黑" w:eastAsia="微软雅黑"/>
                <w:b/>
                <w:color w:val="E44F67"/>
                <w:sz w:val="28"/>
                <w:szCs w:val="28"/>
              </w:rPr>
              <w:t>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9" w:hRule="atLeast"/>
        </w:trPr>
        <w:tc>
          <w:tcPr>
            <w:tcW w:w="11106" w:type="dxa"/>
            <w:gridSpan w:val="5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  <w:szCs w:val="21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>2013.10至今</w:t>
            </w:r>
            <w:r>
              <w:rPr>
                <w:rFonts w:hint="eastAsia" w:ascii="微软雅黑" w:hAnsi="微软雅黑" w:eastAsia="微软雅黑"/>
                <w:color w:val="4F7381"/>
                <w:szCs w:val="21"/>
              </w:rPr>
              <w:t xml:space="preserve">                泽熙信息科技有限公司         </w:t>
            </w:r>
            <w:r>
              <w:rPr>
                <w:rFonts w:ascii="微软雅黑" w:hAnsi="微软雅黑" w:eastAsia="微软雅黑"/>
                <w:color w:val="4F7381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4F7381"/>
                <w:szCs w:val="21"/>
              </w:rPr>
              <w:t xml:space="preserve"> 营运推广主管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  <w:color w:val="4F7381"/>
                <w:szCs w:val="21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>负责社会化媒体营销团队的搭建工作，制定相关运营策略和指标，带领团队实施计划；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  <w:color w:val="4F7381"/>
                <w:szCs w:val="21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>网站常态运营活动规划和推进执行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  <w:color w:val="4F7381"/>
                <w:szCs w:val="21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>相关数据报告和统计，为公司决策层提供决策依据</w:t>
            </w:r>
          </w:p>
          <w:p>
            <w:pPr>
              <w:pStyle w:val="8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  <w:color w:val="4F7381"/>
                <w:szCs w:val="21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>轻量级产品和应用的策划，统筹产品、技术团队成员实施。</w:t>
            </w:r>
          </w:p>
          <w:p>
            <w:pPr>
              <w:pStyle w:val="8"/>
              <w:adjustRightInd w:val="0"/>
              <w:snapToGrid w:val="0"/>
              <w:ind w:left="420" w:firstLine="0" w:firstLineChars="0"/>
              <w:rPr>
                <w:rFonts w:ascii="微软雅黑" w:hAnsi="微软雅黑" w:eastAsia="微软雅黑"/>
                <w:color w:val="4F7381"/>
                <w:sz w:val="10"/>
                <w:szCs w:val="10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  <w:szCs w:val="21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 xml:space="preserve">2012.08-2013.09             </w:t>
            </w:r>
            <w:r>
              <w:rPr>
                <w:rFonts w:hint="eastAsia" w:ascii="微软雅黑" w:hAnsi="微软雅黑" w:eastAsia="微软雅黑"/>
                <w:color w:val="4F7381"/>
                <w:szCs w:val="21"/>
              </w:rPr>
              <w:t>泽熙信息</w:t>
            </w:r>
            <w:r>
              <w:rPr>
                <w:rFonts w:ascii="微软雅黑" w:hAnsi="微软雅黑" w:eastAsia="微软雅黑"/>
                <w:color w:val="4F7381"/>
                <w:szCs w:val="21"/>
              </w:rPr>
              <w:t>文化活动有限公司</w:t>
            </w:r>
            <w:r>
              <w:rPr>
                <w:rFonts w:hint="eastAsia" w:ascii="微软雅黑" w:hAnsi="微软雅黑" w:eastAsia="微软雅黑"/>
                <w:color w:val="4F7381"/>
                <w:szCs w:val="21"/>
              </w:rPr>
              <w:t xml:space="preserve">   </w:t>
            </w:r>
            <w:r>
              <w:rPr>
                <w:rFonts w:ascii="微软雅黑" w:hAnsi="微软雅黑" w:eastAsia="微软雅黑"/>
                <w:color w:val="4F738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color w:val="4F7381"/>
                <w:szCs w:val="21"/>
              </w:rPr>
              <w:t xml:space="preserve">    市场推广专员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  <w:color w:val="4F7381"/>
                <w:szCs w:val="21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>网络推广渠道搭建维护，包括QQ空间、微博、豆瓣等</w:t>
            </w:r>
          </w:p>
          <w:p>
            <w:pPr>
              <w:pStyle w:val="8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hAnsi="微软雅黑" w:eastAsia="微软雅黑"/>
                <w:color w:val="4F7381"/>
                <w:szCs w:val="21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>负责软硬广投放，网络舆情监控，公共搞撰写，时间营销策划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color w:val="4F7381"/>
                <w:szCs w:val="21"/>
              </w:rPr>
              <w:t>标书制作和撰写，甲方沟通工作</w:t>
            </w:r>
            <w:r>
              <w:rPr>
                <w:rFonts w:hint="eastAsia" w:ascii="微软雅黑" w:hAnsi="微软雅黑" w:eastAsia="微软雅黑"/>
                <w:color w:val="4F7381"/>
                <w:szCs w:val="21"/>
                <w:lang w:eastAsia="zh-CN"/>
              </w:rPr>
              <w:t>易职邦</w:t>
            </w:r>
            <w:r>
              <w:rPr>
                <w:rFonts w:hint="eastAsia" w:ascii="微软雅黑" w:hAnsi="微软雅黑" w:eastAsia="微软雅黑"/>
                <w:color w:val="4F7381"/>
                <w:szCs w:val="21"/>
              </w:rPr>
              <w:t>旗舰店https://liangliangtuwen.tmall.com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color w:val="FF0000"/>
              </w:rPr>
            </w:pPr>
            <w:r>
              <w:rPr>
                <w:rFonts w:ascii="微软雅黑" w:hAnsi="微软雅黑" w:eastAsia="微软雅黑"/>
                <w:b/>
                <w:color w:val="FF0000"/>
              </w:rPr>
              <w:drawing>
                <wp:inline distT="0" distB="0" distL="114300" distR="114300">
                  <wp:extent cx="353695" cy="353695"/>
                  <wp:effectExtent l="0" t="0" r="8255" b="825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dxa"/>
            <w:tcBorders>
              <w:bottom w:val="single" w:color="E44F67" w:sz="4" w:space="0"/>
            </w:tcBorders>
          </w:tcPr>
          <w:p>
            <w:pPr>
              <w:adjustRightInd w:val="0"/>
              <w:snapToGrid w:val="0"/>
              <w:spacing w:before="60"/>
              <w:rPr>
                <w:rFonts w:ascii="微软雅黑" w:hAnsi="微软雅黑" w:eastAsia="微软雅黑"/>
                <w:b/>
                <w:color w:val="E44F67"/>
              </w:rPr>
            </w:pPr>
            <w:r>
              <w:rPr>
                <w:rFonts w:hint="eastAsia" w:ascii="微软雅黑" w:hAnsi="微软雅黑" w:eastAsia="微软雅黑"/>
                <w:b/>
                <w:color w:val="E44F67"/>
                <w:sz w:val="28"/>
                <w:szCs w:val="28"/>
              </w:rPr>
              <w:t>荣誉证书</w:t>
            </w:r>
          </w:p>
        </w:tc>
        <w:tc>
          <w:tcPr>
            <w:tcW w:w="25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774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ascii="微软雅黑" w:hAnsi="微软雅黑" w:eastAsia="微软雅黑"/>
                <w:b/>
                <w:sz w:val="28"/>
                <w:szCs w:val="28"/>
              </w:rPr>
              <w:drawing>
                <wp:inline distT="0" distB="0" distL="114300" distR="114300">
                  <wp:extent cx="353695" cy="353695"/>
                  <wp:effectExtent l="0" t="0" r="8255" b="8255"/>
                  <wp:docPr id="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6" w:type="dxa"/>
            <w:tcBorders>
              <w:bottom w:val="single" w:color="E44F67" w:sz="4" w:space="0"/>
            </w:tcBorders>
          </w:tcPr>
          <w:p>
            <w:pPr>
              <w:adjustRightInd w:val="0"/>
              <w:snapToGrid w:val="0"/>
              <w:spacing w:before="60"/>
              <w:rPr>
                <w:rFonts w:ascii="微软雅黑" w:hAnsi="微软雅黑" w:eastAsia="微软雅黑"/>
                <w:b/>
                <w:color w:val="E44F67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color w:val="E44F67"/>
                <w:sz w:val="28"/>
                <w:szCs w:val="28"/>
              </w:rPr>
              <w:t>自我</w:t>
            </w:r>
            <w:r>
              <w:rPr>
                <w:rFonts w:ascii="微软雅黑" w:hAnsi="微软雅黑" w:eastAsia="微软雅黑"/>
                <w:b/>
                <w:color w:val="E44F67"/>
                <w:sz w:val="28"/>
                <w:szCs w:val="28"/>
              </w:rPr>
              <w:t>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5324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4F7381"/>
                <w:sz w:val="10"/>
                <w:szCs w:val="10"/>
                <w:lang w:val="zh-CN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4F738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4F7381"/>
                <w:szCs w:val="21"/>
                <w:lang w:val="zh-CN"/>
              </w:rPr>
              <w:t xml:space="preserve">2009.10获国家奖学金 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4F738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4F7381"/>
                <w:szCs w:val="21"/>
                <w:lang w:val="zh-CN"/>
              </w:rPr>
              <w:t xml:space="preserve">2010.11获“三好学生称号” 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4F738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4F7381"/>
                <w:szCs w:val="21"/>
                <w:lang w:val="zh-CN"/>
              </w:rPr>
              <w:t xml:space="preserve">2010.12华南大学生创意营销大赛一等奖 </w:t>
            </w:r>
          </w:p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</w:rPr>
            </w:pPr>
            <w:r>
              <w:rPr>
                <w:rFonts w:hint="eastAsia" w:ascii="微软雅黑" w:hAnsi="微软雅黑" w:eastAsia="微软雅黑" w:cs="微软雅黑"/>
                <w:color w:val="4F7381"/>
                <w:szCs w:val="21"/>
                <w:lang w:val="zh-CN"/>
              </w:rPr>
              <w:t>2011.4挑战杯创业</w:t>
            </w:r>
            <w:r>
              <w:rPr>
                <w:rFonts w:ascii="微软雅黑" w:hAnsi="微软雅黑" w:eastAsia="微软雅黑" w:cs="微软雅黑"/>
                <w:color w:val="4F7381"/>
                <w:szCs w:val="21"/>
                <w:lang w:val="zh-CN"/>
              </w:rPr>
              <w:t>计划大赛</w:t>
            </w:r>
            <w:r>
              <w:rPr>
                <w:rFonts w:hint="eastAsia" w:ascii="微软雅黑" w:hAnsi="微软雅黑" w:eastAsia="微软雅黑" w:cs="微软雅黑"/>
                <w:color w:val="4F7381"/>
                <w:szCs w:val="21"/>
                <w:lang w:val="zh-CN"/>
              </w:rPr>
              <w:t>省级</w:t>
            </w:r>
            <w:r>
              <w:rPr>
                <w:rFonts w:ascii="微软雅黑" w:hAnsi="微软雅黑" w:eastAsia="微软雅黑" w:cs="微软雅黑"/>
                <w:color w:val="4F7381"/>
                <w:szCs w:val="21"/>
                <w:lang w:val="zh-CN"/>
              </w:rPr>
              <w:t>铜奖</w:t>
            </w:r>
          </w:p>
        </w:tc>
        <w:tc>
          <w:tcPr>
            <w:tcW w:w="252" w:type="dxa"/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color w:val="4F7381"/>
              </w:rPr>
            </w:pPr>
          </w:p>
        </w:tc>
        <w:tc>
          <w:tcPr>
            <w:tcW w:w="5530" w:type="dxa"/>
            <w:gridSpan w:val="2"/>
          </w:tcPr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4F7381"/>
                <w:sz w:val="10"/>
                <w:szCs w:val="10"/>
                <w:lang w:val="zh-CN"/>
              </w:rPr>
            </w:pPr>
          </w:p>
          <w:p>
            <w:pPr>
              <w:adjustRightInd w:val="0"/>
              <w:snapToGrid w:val="0"/>
              <w:rPr>
                <w:rFonts w:ascii="微软雅黑" w:hAnsi="微软雅黑" w:eastAsia="微软雅黑" w:cs="微软雅黑"/>
                <w:color w:val="4F7381"/>
                <w:szCs w:val="21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4F7381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  <w:bookmarkStart w:id="0" w:name="_GoBack"/>
            <w:bookmarkEnd w:id="0"/>
          </w:p>
        </w:tc>
      </w:tr>
    </w:tbl>
    <w:p/>
    <w:sectPr>
      <w:pgSz w:w="11906" w:h="16838"/>
      <w:pgMar w:top="454" w:right="454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康圆体W5(P)">
    <w:altName w:val="宋体"/>
    <w:panose1 w:val="00000000000000000000"/>
    <w:charset w:val="86"/>
    <w:family w:val="swiss"/>
    <w:pitch w:val="default"/>
    <w:sig w:usb0="00000000" w:usb1="00000000" w:usb2="00000012" w:usb3="00000000" w:csb0="00040000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546A0"/>
    <w:multiLevelType w:val="multilevel"/>
    <w:tmpl w:val="0B1546A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E44F67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1726926"/>
    <w:multiLevelType w:val="multilevel"/>
    <w:tmpl w:val="1172692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E44F67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CBF"/>
    <w:rsid w:val="000105AD"/>
    <w:rsid w:val="00126F10"/>
    <w:rsid w:val="008A2F1B"/>
    <w:rsid w:val="008A7E34"/>
    <w:rsid w:val="009637C3"/>
    <w:rsid w:val="00A10CBF"/>
    <w:rsid w:val="00BA399B"/>
    <w:rsid w:val="00D978BF"/>
    <w:rsid w:val="00DE03FB"/>
    <w:rsid w:val="00F85B23"/>
    <w:rsid w:val="1D20544C"/>
    <w:rsid w:val="543E27DD"/>
    <w:rsid w:val="667D7B80"/>
    <w:rsid w:val="6ED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uiPriority w:val="99"/>
    <w:rPr>
      <w:rFonts w:ascii="微软雅黑" w:hAnsi="微软雅黑" w:eastAsia="微软雅黑"/>
    </w:rPr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  <w:rPr>
      <w:rFonts w:ascii="微软雅黑" w:hAnsi="微软雅黑" w:eastAsia="微软雅黑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称呼 Char"/>
    <w:basedOn w:val="6"/>
    <w:link w:val="2"/>
    <w:qFormat/>
    <w:uiPriority w:val="99"/>
    <w:rPr>
      <w:rFonts w:ascii="微软雅黑" w:hAnsi="微软雅黑" w:eastAsia="微软雅黑"/>
      <w:kern w:val="2"/>
      <w:sz w:val="21"/>
      <w:szCs w:val="22"/>
    </w:rPr>
  </w:style>
  <w:style w:type="character" w:customStyle="1" w:styleId="11">
    <w:name w:val="结束语 Char"/>
    <w:basedOn w:val="6"/>
    <w:link w:val="3"/>
    <w:qFormat/>
    <w:uiPriority w:val="99"/>
    <w:rPr>
      <w:rFonts w:ascii="微软雅黑" w:hAnsi="微软雅黑" w:eastAsia="微软雅黑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4</Pages>
  <Words>128</Words>
  <Characters>733</Characters>
  <Lines>6</Lines>
  <Paragraphs>1</Paragraphs>
  <TotalTime>2</TotalTime>
  <ScaleCrop>false</ScaleCrop>
  <LinksUpToDate>false</LinksUpToDate>
  <CharactersWithSpaces>860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2015-04-15T09:17:00Z</dcterms:created>
  <dc:creator>Administrator</dc:creator>
  <cp:lastModifiedBy>Administrator</cp:lastModifiedBy>
  <dcterms:modified xsi:type="dcterms:W3CDTF">2021-09-14T06:28:13Z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006869AE0D46425484B9E2D5700D7A89</vt:lpwstr>
  </property>
</Properties>
</file>